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The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D30FFA">
        <w:rPr>
          <w:rFonts w:ascii="Times New Roman" w:hAnsi="Times New Roman" w:cs="Times New Roman" w:hint="eastAsia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th International Symposium on Intelligence Computa</w:t>
      </w:r>
      <w:r w:rsidR="00D30FFA">
        <w:rPr>
          <w:rFonts w:ascii="Times New Roman" w:hAnsi="Times New Roman" w:cs="Times New Roman"/>
          <w:b/>
          <w:sz w:val="32"/>
          <w:szCs w:val="32"/>
        </w:rPr>
        <w:t>tion and Applications (ISICA202</w:t>
      </w:r>
      <w:r w:rsidR="00D30FFA"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C72712" w:rsidRDefault="007C7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Notes and Receipt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time</w:t>
      </w:r>
      <w:r>
        <w:rPr>
          <w:rFonts w:ascii="Times New Roman" w:hAnsi="Times New Roman" w:cs="Times New Roman"/>
          <w:sz w:val="24"/>
          <w:szCs w:val="24"/>
        </w:rPr>
        <w:t>：</w:t>
      </w:r>
      <w:r w:rsidR="00D30FFA">
        <w:rPr>
          <w:rFonts w:ascii="Times New Roman" w:hAnsi="Times New Roman" w:cs="Times New Roman" w:hint="eastAsia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FFA">
        <w:rPr>
          <w:rFonts w:ascii="Times New Roman" w:hAnsi="Times New Roman" w:cs="Times New Roman" w:hint="eastAsia"/>
          <w:sz w:val="24"/>
          <w:szCs w:val="24"/>
        </w:rPr>
        <w:t>16,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0FFA">
        <w:rPr>
          <w:rFonts w:ascii="Times New Roman" w:hAnsi="Times New Roman" w:cs="Times New Roman" w:hint="eastAsia"/>
          <w:sz w:val="24"/>
          <w:szCs w:val="24"/>
        </w:rPr>
        <w:t>2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time: </w:t>
      </w:r>
      <w:r w:rsidR="00D30FFA">
        <w:rPr>
          <w:rFonts w:ascii="Times New Roman" w:hAnsi="Times New Roman" w:cs="Times New Roman" w:hint="eastAsia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FFA">
        <w:rPr>
          <w:rFonts w:ascii="Times New Roman" w:hAnsi="Times New Roman" w:cs="Times New Roman" w:hint="eastAsia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0FFA"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30FFA">
        <w:rPr>
          <w:rFonts w:ascii="Times New Roman" w:hAnsi="Times New Roman" w:cs="Times New Roman" w:hint="eastAsia"/>
          <w:sz w:val="24"/>
          <w:szCs w:val="24"/>
        </w:rPr>
        <w:t>2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address: Guangzhou </w:t>
      </w:r>
      <w:r w:rsidR="00FF6672">
        <w:rPr>
          <w:rFonts w:ascii="Times New Roman" w:hAnsi="Times New Roman" w:cs="Times New Roman" w:hint="eastAsia"/>
          <w:sz w:val="24"/>
          <w:szCs w:val="24"/>
        </w:rPr>
        <w:t xml:space="preserve">Nanyang Kings Gate </w:t>
      </w:r>
      <w:r>
        <w:rPr>
          <w:rFonts w:ascii="Times New Roman" w:hAnsi="Times New Roman" w:cs="Times New Roman"/>
          <w:sz w:val="24"/>
          <w:szCs w:val="24"/>
        </w:rPr>
        <w:t>Hotel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Contacts: Kangshun Li, 15013273564 (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278828464@qq.com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likangshun@sina.com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72712" w:rsidRDefault="00643711">
      <w:pPr>
        <w:ind w:firstLineChars="400" w:firstLine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WenXiangWang</w:t>
      </w:r>
      <w:r w:rsidR="007C7C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15070779170</w:t>
      </w:r>
      <w:r w:rsidR="007C7CC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sz w:val="24"/>
          <w:szCs w:val="24"/>
        </w:rPr>
        <w:t xml:space="preserve">email: </w:t>
      </w:r>
      <w:hyperlink r:id="rId9" w:history="1">
        <w:r w:rsidRPr="00A75EAE">
          <w:rPr>
            <w:rStyle w:val="a8"/>
            <w:rFonts w:ascii="Times New Roman" w:eastAsia="宋体" w:hAnsi="Times New Roman" w:cs="Times New Roman"/>
            <w:sz w:val="24"/>
            <w:szCs w:val="24"/>
          </w:rPr>
          <w:t>wwx_cmcc@qq.com</w:t>
        </w:r>
      </w:hyperlink>
      <w:r w:rsidR="007C7CC9">
        <w:rPr>
          <w:rFonts w:ascii="Times New Roman" w:hAnsi="Times New Roman" w:cs="Times New Roman"/>
          <w:sz w:val="24"/>
          <w:szCs w:val="24"/>
        </w:rPr>
        <w:t>)</w:t>
      </w:r>
    </w:p>
    <w:p w:rsidR="00C72712" w:rsidRDefault="007C7CC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registration fee: RMB</w:t>
      </w:r>
      <w:r>
        <w:rPr>
          <w:rFonts w:ascii="Times New Roman" w:hAnsi="Times New Roman" w:cs="Times New Roman"/>
          <w:sz w:val="24"/>
          <w:szCs w:val="24"/>
        </w:rPr>
        <w:t>￥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050B6" w:rsidRPr="006050B6">
        <w:rPr>
          <w:rFonts w:ascii="Times New Roman" w:hAnsi="Times New Roman" w:cs="Times New Roman"/>
          <w:sz w:val="24"/>
          <w:szCs w:val="24"/>
        </w:rPr>
        <w:t>for each participant</w:t>
      </w:r>
      <w:bookmarkStart w:id="0" w:name="_GoBack"/>
      <w:bookmarkEnd w:id="0"/>
    </w:p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Accommodation standard</w:t>
      </w:r>
    </w:p>
    <w:tbl>
      <w:tblPr>
        <w:tblStyle w:val="a5"/>
        <w:tblW w:w="5239" w:type="dxa"/>
        <w:jc w:val="center"/>
        <w:tblLayout w:type="fixed"/>
        <w:tblLook w:val="04A0"/>
      </w:tblPr>
      <w:tblGrid>
        <w:gridCol w:w="1529"/>
        <w:gridCol w:w="1820"/>
        <w:gridCol w:w="1890"/>
      </w:tblGrid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C7CC9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Room Type</w:t>
            </w:r>
          </w:p>
        </w:tc>
        <w:tc>
          <w:tcPr>
            <w:tcW w:w="1820" w:type="dxa"/>
            <w:vAlign w:val="center"/>
          </w:tcPr>
          <w:p w:rsidR="00C72712" w:rsidRDefault="007C7CC9" w:rsidP="00FF6672">
            <w:pPr>
              <w:spacing w:line="3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rice</w:t>
            </w:r>
          </w:p>
        </w:tc>
        <w:tc>
          <w:tcPr>
            <w:tcW w:w="1890" w:type="dxa"/>
            <w:vAlign w:val="center"/>
          </w:tcPr>
          <w:p w:rsidR="00C72712" w:rsidRDefault="00FF6672" w:rsidP="00FF6672">
            <w:pPr>
              <w:spacing w:line="300" w:lineRule="exact"/>
              <w:ind w:left="210" w:hangingChars="100" w:hanging="21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Remark</w:t>
            </w:r>
          </w:p>
        </w:tc>
      </w:tr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B62C5" w:rsidP="007B62C5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Deluxe King</w:t>
            </w:r>
          </w:p>
        </w:tc>
        <w:tc>
          <w:tcPr>
            <w:tcW w:w="1820" w:type="dxa"/>
            <w:vAlign w:val="center"/>
          </w:tcPr>
          <w:p w:rsidR="00C72712" w:rsidRDefault="007C7CC9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RMB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>￥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C72712" w:rsidRDefault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6672">
              <w:rPr>
                <w:rFonts w:ascii="Times New Roman" w:hAnsi="Times New Roman" w:cs="Times New Roman"/>
                <w:szCs w:val="24"/>
              </w:rPr>
              <w:t>double breakfast</w:t>
            </w:r>
          </w:p>
        </w:tc>
      </w:tr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C7CC9" w:rsidP="007B62C5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eluxe </w:t>
            </w:r>
            <w:r w:rsidR="007B62C5">
              <w:rPr>
                <w:rFonts w:ascii="Times New Roman" w:hAnsi="Times New Roman" w:cs="Times New Roman" w:hint="eastAsia"/>
                <w:szCs w:val="24"/>
              </w:rPr>
              <w:t>Twin</w:t>
            </w:r>
          </w:p>
        </w:tc>
        <w:tc>
          <w:tcPr>
            <w:tcW w:w="1820" w:type="dxa"/>
            <w:vAlign w:val="center"/>
          </w:tcPr>
          <w:p w:rsidR="00C72712" w:rsidRDefault="007C7CC9" w:rsidP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RMB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>￥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FF6672">
              <w:rPr>
                <w:rFonts w:ascii="Times New Roman" w:hAnsi="Times New Roman" w:cs="Times New Roman" w:hint="eastAsia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C72712" w:rsidRDefault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6672">
              <w:rPr>
                <w:rFonts w:ascii="Times New Roman" w:hAnsi="Times New Roman" w:cs="Times New Roman"/>
                <w:szCs w:val="24"/>
              </w:rPr>
              <w:t>double breakfast</w:t>
            </w:r>
          </w:p>
        </w:tc>
      </w:tr>
    </w:tbl>
    <w:p w:rsidR="00C72712" w:rsidRDefault="007C7CC9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Venue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>ddress</w:t>
      </w:r>
      <w:r>
        <w:rPr>
          <w:rFonts w:ascii="Times New Roman" w:hAnsi="Times New Roman" w:cs="Times New Roman"/>
          <w:sz w:val="22"/>
          <w:szCs w:val="24"/>
        </w:rPr>
        <w:t>：</w:t>
      </w:r>
      <w:r w:rsidR="00086D68" w:rsidRPr="00086D68">
        <w:rPr>
          <w:rFonts w:ascii="Times New Roman" w:hAnsi="Times New Roman" w:cs="Times New Roman"/>
          <w:sz w:val="22"/>
          <w:szCs w:val="24"/>
        </w:rPr>
        <w:t xml:space="preserve">No. 38, Xinghua Road, North Guangzhou Avenue, Tianhe District, Guangzhou </w:t>
      </w:r>
    </w:p>
    <w:p w:rsidR="00FF6672" w:rsidRDefault="007C7CC9">
      <w:pPr>
        <w:spacing w:line="400" w:lineRule="exact"/>
        <w:ind w:left="1320" w:hangingChars="600" w:hanging="1320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Traffic routes: </w:t>
      </w:r>
      <w:r w:rsidR="00FF6672">
        <w:rPr>
          <w:rFonts w:ascii="Times New Roman" w:hAnsi="Times New Roman" w:cs="Times New Roman" w:hint="eastAsia"/>
          <w:sz w:val="22"/>
          <w:szCs w:val="24"/>
        </w:rPr>
        <w:t>①</w:t>
      </w:r>
      <w:r>
        <w:rPr>
          <w:rFonts w:ascii="Times New Roman" w:hAnsi="Times New Roman" w:cs="Times New Roman"/>
          <w:sz w:val="22"/>
          <w:szCs w:val="24"/>
        </w:rPr>
        <w:t xml:space="preserve">from South Railway Station to Hotel: Metro Line 2 to Haizhu square station, turn 6 line to </w:t>
      </w:r>
      <w:r w:rsidR="00FF6672" w:rsidRPr="00FF6672">
        <w:rPr>
          <w:rFonts w:ascii="Times New Roman" w:hAnsi="Times New Roman" w:cs="Times New Roman"/>
          <w:sz w:val="22"/>
          <w:szCs w:val="24"/>
        </w:rPr>
        <w:t>Tianpingjia Station</w:t>
      </w:r>
      <w:r>
        <w:rPr>
          <w:rFonts w:ascii="Times New Roman" w:hAnsi="Times New Roman" w:cs="Times New Roman"/>
          <w:sz w:val="22"/>
          <w:szCs w:val="24"/>
        </w:rPr>
        <w:t>,</w:t>
      </w:r>
      <w:r w:rsidR="00FF6672"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port; </w:t>
      </w:r>
    </w:p>
    <w:p w:rsidR="00FF6672" w:rsidRDefault="00FF6672" w:rsidP="00FF6672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②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Baiyun Airport to Hotel: Metro Line 3 to Yan Tang station, </w:t>
      </w:r>
      <w:r>
        <w:rPr>
          <w:rFonts w:ascii="Times New Roman" w:hAnsi="Times New Roman" w:cs="Times New Roman" w:hint="eastAsia"/>
          <w:sz w:val="22"/>
          <w:szCs w:val="24"/>
        </w:rPr>
        <w:t xml:space="preserve">turn 6 line to </w:t>
      </w:r>
      <w:r w:rsidRPr="00FF6672">
        <w:rPr>
          <w:rFonts w:ascii="Times New Roman" w:hAnsi="Times New Roman" w:cs="Times New Roman"/>
          <w:sz w:val="22"/>
          <w:szCs w:val="24"/>
        </w:rPr>
        <w:t>Tianpingjia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port;</w:t>
      </w:r>
    </w:p>
    <w:p w:rsidR="007B62C5" w:rsidRDefault="00FF6672" w:rsidP="00FF6672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③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Guangzhou Railway Station to Hotel: Metro Line 5 to Ouzhuang station, turn 6 line to </w:t>
      </w:r>
      <w:r w:rsidRPr="00FF6672">
        <w:rPr>
          <w:rFonts w:ascii="Times New Roman" w:hAnsi="Times New Roman" w:cs="Times New Roman"/>
          <w:sz w:val="22"/>
          <w:szCs w:val="24"/>
        </w:rPr>
        <w:t>Tianpingjia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</w:t>
      </w:r>
      <w:r w:rsidR="007C7CC9">
        <w:rPr>
          <w:rFonts w:ascii="Times New Roman" w:hAnsi="Times New Roman" w:cs="Times New Roman"/>
          <w:sz w:val="22"/>
          <w:szCs w:val="24"/>
        </w:rPr>
        <w:t xml:space="preserve">; </w:t>
      </w:r>
    </w:p>
    <w:p w:rsidR="007B62C5" w:rsidRDefault="007B62C5" w:rsidP="007B62C5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④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Guangzhou East Railway Station: Metro Line 3 to Yan Tang station, </w:t>
      </w:r>
      <w:r>
        <w:rPr>
          <w:rFonts w:ascii="Times New Roman" w:hAnsi="Times New Roman" w:cs="Times New Roman" w:hint="eastAsia"/>
          <w:sz w:val="22"/>
          <w:szCs w:val="24"/>
        </w:rPr>
        <w:t xml:space="preserve">turn 6 line to </w:t>
      </w:r>
      <w:r w:rsidRPr="00FF6672">
        <w:rPr>
          <w:rFonts w:ascii="Times New Roman" w:hAnsi="Times New Roman" w:cs="Times New Roman"/>
          <w:sz w:val="22"/>
          <w:szCs w:val="24"/>
        </w:rPr>
        <w:t>Tianpingjia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</w:t>
      </w:r>
      <w:r>
        <w:rPr>
          <w:rFonts w:ascii="Times New Roman" w:hAnsi="Times New Roman" w:cs="Times New Roman" w:hint="eastAsia"/>
          <w:sz w:val="22"/>
          <w:szCs w:val="24"/>
        </w:rPr>
        <w:t>.</w:t>
      </w:r>
    </w:p>
    <w:p w:rsidR="00C72712" w:rsidRDefault="00C72712">
      <w:pPr>
        <w:spacing w:line="400" w:lineRule="exact"/>
        <w:ind w:left="1320" w:hangingChars="600" w:hanging="1320"/>
        <w:jc w:val="left"/>
        <w:rPr>
          <w:rFonts w:ascii="Times New Roman" w:hAnsi="Times New Roman" w:cs="Times New Roman"/>
          <w:sz w:val="22"/>
          <w:szCs w:val="24"/>
        </w:rPr>
      </w:pPr>
    </w:p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Conference Return Receipt</w:t>
      </w:r>
    </w:p>
    <w:tbl>
      <w:tblPr>
        <w:tblStyle w:val="a5"/>
        <w:tblW w:w="9067" w:type="dxa"/>
        <w:tblLayout w:type="fixed"/>
        <w:tblLook w:val="04A0"/>
      </w:tblPr>
      <w:tblGrid>
        <w:gridCol w:w="1668"/>
        <w:gridCol w:w="1559"/>
        <w:gridCol w:w="879"/>
        <w:gridCol w:w="1105"/>
        <w:gridCol w:w="1560"/>
        <w:gridCol w:w="2296"/>
      </w:tblGrid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559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105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2296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rPr>
          <w:trHeight w:val="281"/>
        </w:trPr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543" w:type="dxa"/>
            <w:gridSpan w:val="3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</w:t>
            </w:r>
          </w:p>
        </w:tc>
        <w:tc>
          <w:tcPr>
            <w:tcW w:w="2296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ail</w:t>
            </w:r>
          </w:p>
        </w:tc>
        <w:tc>
          <w:tcPr>
            <w:tcW w:w="7399" w:type="dxa"/>
            <w:gridSpan w:val="5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Type</w:t>
            </w:r>
          </w:p>
        </w:tc>
        <w:tc>
          <w:tcPr>
            <w:tcW w:w="7399" w:type="dxa"/>
            <w:gridSpan w:val="5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C5" w:rsidTr="007B62C5">
        <w:tc>
          <w:tcPr>
            <w:tcW w:w="1668" w:type="dxa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aper number</w:t>
            </w:r>
          </w:p>
        </w:tc>
        <w:tc>
          <w:tcPr>
            <w:tcW w:w="7399" w:type="dxa"/>
            <w:gridSpan w:val="5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C5" w:rsidTr="007B62C5">
        <w:tc>
          <w:tcPr>
            <w:tcW w:w="1668" w:type="dxa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Authors</w:t>
            </w:r>
          </w:p>
        </w:tc>
        <w:tc>
          <w:tcPr>
            <w:tcW w:w="7399" w:type="dxa"/>
            <w:gridSpan w:val="5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712" w:rsidRDefault="007C7CC9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Please fill in the receipt and email to </w:t>
      </w:r>
      <w:hyperlink r:id="rId10" w:history="1">
        <w:r w:rsidR="00643711" w:rsidRPr="00A75EAE">
          <w:rPr>
            <w:rStyle w:val="a8"/>
            <w:rFonts w:ascii="Times New Roman" w:eastAsia="宋体" w:hAnsi="Times New Roman" w:cs="Times New Roman"/>
            <w:sz w:val="24"/>
            <w:szCs w:val="24"/>
          </w:rPr>
          <w:t>wwx_cmcc@qq.com</w:t>
        </w:r>
      </w:hyperlink>
      <w:r>
        <w:rPr>
          <w:rFonts w:ascii="Times New Roman" w:hAnsi="Times New Roman" w:cs="Times New Roman"/>
          <w:sz w:val="22"/>
          <w:szCs w:val="24"/>
        </w:rPr>
        <w:t xml:space="preserve">or </w:t>
      </w:r>
      <w:hyperlink r:id="rId11" w:history="1">
        <w:r>
          <w:rPr>
            <w:rStyle w:val="a8"/>
            <w:rFonts w:ascii="Times New Roman" w:hAnsi="Times New Roman" w:cs="Times New Roman"/>
            <w:sz w:val="22"/>
            <w:szCs w:val="24"/>
          </w:rPr>
          <w:t>likangshun@sina.com</w:t>
        </w:r>
      </w:hyperlink>
    </w:p>
    <w:p w:rsidR="00C72712" w:rsidRDefault="00C72712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</w:p>
    <w:p w:rsidR="00C72712" w:rsidRDefault="00C72712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</w:p>
    <w:sectPr w:rsidR="00C72712" w:rsidSect="007C2510">
      <w:pgSz w:w="11906" w:h="16838"/>
      <w:pgMar w:top="851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B0" w:rsidRDefault="00AB58B0" w:rsidP="00643711">
      <w:r>
        <w:separator/>
      </w:r>
    </w:p>
  </w:endnote>
  <w:endnote w:type="continuationSeparator" w:id="1">
    <w:p w:rsidR="00AB58B0" w:rsidRDefault="00AB58B0" w:rsidP="0064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B0" w:rsidRDefault="00AB58B0" w:rsidP="00643711">
      <w:r>
        <w:separator/>
      </w:r>
    </w:p>
  </w:footnote>
  <w:footnote w:type="continuationSeparator" w:id="1">
    <w:p w:rsidR="00AB58B0" w:rsidRDefault="00AB58B0" w:rsidP="00643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CCA"/>
    <w:rsid w:val="00007BEB"/>
    <w:rsid w:val="00055F53"/>
    <w:rsid w:val="00060F1E"/>
    <w:rsid w:val="00067E69"/>
    <w:rsid w:val="00086D68"/>
    <w:rsid w:val="000C4499"/>
    <w:rsid w:val="000F1DCD"/>
    <w:rsid w:val="00112B81"/>
    <w:rsid w:val="00174C67"/>
    <w:rsid w:val="001856B9"/>
    <w:rsid w:val="001A28A2"/>
    <w:rsid w:val="001D288F"/>
    <w:rsid w:val="001F0F31"/>
    <w:rsid w:val="001F65D1"/>
    <w:rsid w:val="00202813"/>
    <w:rsid w:val="0020537A"/>
    <w:rsid w:val="00225213"/>
    <w:rsid w:val="002378BC"/>
    <w:rsid w:val="002544B0"/>
    <w:rsid w:val="00266103"/>
    <w:rsid w:val="0029133D"/>
    <w:rsid w:val="00302E3F"/>
    <w:rsid w:val="00316F83"/>
    <w:rsid w:val="003171B8"/>
    <w:rsid w:val="00382F47"/>
    <w:rsid w:val="003B6509"/>
    <w:rsid w:val="003C7AE4"/>
    <w:rsid w:val="003E2B98"/>
    <w:rsid w:val="004D44D4"/>
    <w:rsid w:val="00535EA7"/>
    <w:rsid w:val="005369E9"/>
    <w:rsid w:val="005A432E"/>
    <w:rsid w:val="005B733D"/>
    <w:rsid w:val="00602F66"/>
    <w:rsid w:val="006050B6"/>
    <w:rsid w:val="00606AE9"/>
    <w:rsid w:val="006169CF"/>
    <w:rsid w:val="00643711"/>
    <w:rsid w:val="00680A4D"/>
    <w:rsid w:val="006A02BC"/>
    <w:rsid w:val="006B2A3A"/>
    <w:rsid w:val="006B4077"/>
    <w:rsid w:val="006C3444"/>
    <w:rsid w:val="006F40F8"/>
    <w:rsid w:val="00742343"/>
    <w:rsid w:val="007B62C5"/>
    <w:rsid w:val="007C2510"/>
    <w:rsid w:val="007C3C12"/>
    <w:rsid w:val="007C43D6"/>
    <w:rsid w:val="007C7CC9"/>
    <w:rsid w:val="007D0310"/>
    <w:rsid w:val="00805CB2"/>
    <w:rsid w:val="008432D2"/>
    <w:rsid w:val="008932CF"/>
    <w:rsid w:val="008B3CD2"/>
    <w:rsid w:val="008B3DB3"/>
    <w:rsid w:val="009260AD"/>
    <w:rsid w:val="009341D8"/>
    <w:rsid w:val="009343A2"/>
    <w:rsid w:val="00952625"/>
    <w:rsid w:val="009A0D6B"/>
    <w:rsid w:val="009A3479"/>
    <w:rsid w:val="009A4016"/>
    <w:rsid w:val="009B0CBB"/>
    <w:rsid w:val="009C3AEA"/>
    <w:rsid w:val="009F4D83"/>
    <w:rsid w:val="00A12ADB"/>
    <w:rsid w:val="00A50FC4"/>
    <w:rsid w:val="00A60284"/>
    <w:rsid w:val="00A60E60"/>
    <w:rsid w:val="00A67B5F"/>
    <w:rsid w:val="00AB58B0"/>
    <w:rsid w:val="00AE55A2"/>
    <w:rsid w:val="00AF6CCA"/>
    <w:rsid w:val="00B46B9D"/>
    <w:rsid w:val="00C44A84"/>
    <w:rsid w:val="00C461C9"/>
    <w:rsid w:val="00C5398F"/>
    <w:rsid w:val="00C72712"/>
    <w:rsid w:val="00C72A95"/>
    <w:rsid w:val="00C85A3B"/>
    <w:rsid w:val="00C93504"/>
    <w:rsid w:val="00C95874"/>
    <w:rsid w:val="00CB1E6B"/>
    <w:rsid w:val="00CD1FE7"/>
    <w:rsid w:val="00D23021"/>
    <w:rsid w:val="00D30FFA"/>
    <w:rsid w:val="00D33EBF"/>
    <w:rsid w:val="00D3671C"/>
    <w:rsid w:val="00DA5417"/>
    <w:rsid w:val="00DB7225"/>
    <w:rsid w:val="00DF3C88"/>
    <w:rsid w:val="00E34AA4"/>
    <w:rsid w:val="00EB17C2"/>
    <w:rsid w:val="00EC4E65"/>
    <w:rsid w:val="00ED2E23"/>
    <w:rsid w:val="00EE0084"/>
    <w:rsid w:val="00F027EE"/>
    <w:rsid w:val="00F8202A"/>
    <w:rsid w:val="00F97639"/>
    <w:rsid w:val="00FC37F7"/>
    <w:rsid w:val="00FF6672"/>
    <w:rsid w:val="24872C88"/>
    <w:rsid w:val="2FD4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2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2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7C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C2510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7C2510"/>
    <w:rPr>
      <w:i/>
      <w:iCs/>
    </w:rPr>
  </w:style>
  <w:style w:type="character" w:styleId="a8">
    <w:name w:val="Hyperlink"/>
    <w:basedOn w:val="a0"/>
    <w:uiPriority w:val="99"/>
    <w:unhideWhenUsed/>
    <w:rsid w:val="007C25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2510"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rsid w:val="007C25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25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angshun@sin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78828464@qq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kangshun@sin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wx_cmcc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wx_cmcc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226</Words>
  <Characters>1294</Characters>
  <Application>Microsoft Office Word</Application>
  <DocSecurity>0</DocSecurity>
  <Lines>10</Lines>
  <Paragraphs>3</Paragraphs>
  <ScaleCrop>false</ScaleCrop>
  <Company>P R C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23</cp:revision>
  <dcterms:created xsi:type="dcterms:W3CDTF">2017-07-28T17:37:00Z</dcterms:created>
  <dcterms:modified xsi:type="dcterms:W3CDTF">2022-12-05T09:33:00Z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